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33FE2" w14:textId="00FA0969" w:rsidR="00A0043E" w:rsidRPr="002B6F0C" w:rsidRDefault="00A0043E" w:rsidP="00A0043E">
      <w:pPr>
        <w:pStyle w:val="Title"/>
        <w:rPr>
          <w:rFonts w:ascii="Arial" w:hAnsi="Arial" w:cs="Arial"/>
          <w:b/>
          <w:bCs/>
          <w:sz w:val="22"/>
          <w:szCs w:val="22"/>
        </w:rPr>
      </w:pPr>
      <w:r w:rsidRPr="002B6F0C">
        <w:rPr>
          <w:rFonts w:ascii="Arial" w:hAnsi="Arial" w:cs="Arial"/>
          <w:b/>
          <w:bCs/>
          <w:sz w:val="22"/>
          <w:szCs w:val="22"/>
        </w:rPr>
        <w:t>Visit Barnsley Privacy Policy</w:t>
      </w:r>
    </w:p>
    <w:p w14:paraId="418FC1EF" w14:textId="77777777" w:rsidR="00A0043E" w:rsidRPr="002B6F0C" w:rsidRDefault="00A0043E" w:rsidP="00A0043E">
      <w:pPr>
        <w:rPr>
          <w:rFonts w:ascii="Arial" w:hAnsi="Arial" w:cs="Arial"/>
        </w:rPr>
      </w:pPr>
    </w:p>
    <w:p w14:paraId="11FD4EAD" w14:textId="1347B8F8" w:rsidR="00A0043E" w:rsidRPr="002B6F0C" w:rsidRDefault="00A0043E" w:rsidP="00A0043E">
      <w:pPr>
        <w:rPr>
          <w:rFonts w:ascii="Arial" w:hAnsi="Arial" w:cs="Arial"/>
        </w:rPr>
      </w:pPr>
      <w:r w:rsidRPr="002B6F0C">
        <w:rPr>
          <w:rFonts w:ascii="Arial" w:hAnsi="Arial" w:cs="Arial"/>
        </w:rPr>
        <w:t>This privacy policy explains how we collect, use, and protect your personal information when you visit our website. By using our website, you agree to the terms and conditions of this policy. If you do not agree, please do not use our website.</w:t>
      </w:r>
    </w:p>
    <w:p w14:paraId="36AC6959" w14:textId="77777777" w:rsidR="00A0043E" w:rsidRPr="002B6F0C" w:rsidRDefault="00A0043E" w:rsidP="00A0043E">
      <w:pPr>
        <w:pStyle w:val="Heading1"/>
        <w:rPr>
          <w:rFonts w:ascii="Arial" w:hAnsi="Arial" w:cs="Arial"/>
          <w:b/>
          <w:bCs/>
          <w:color w:val="auto"/>
          <w:sz w:val="22"/>
          <w:szCs w:val="22"/>
        </w:rPr>
      </w:pPr>
      <w:r w:rsidRPr="002B6F0C">
        <w:rPr>
          <w:rFonts w:ascii="Arial" w:hAnsi="Arial" w:cs="Arial"/>
          <w:b/>
          <w:bCs/>
          <w:color w:val="auto"/>
          <w:sz w:val="22"/>
          <w:szCs w:val="22"/>
        </w:rPr>
        <w:t>What information do we collect?</w:t>
      </w:r>
    </w:p>
    <w:p w14:paraId="4E6E78CB" w14:textId="77777777" w:rsidR="00A0043E" w:rsidRPr="002B6F0C" w:rsidRDefault="00A0043E" w:rsidP="00A0043E">
      <w:pPr>
        <w:rPr>
          <w:rFonts w:ascii="Arial" w:hAnsi="Arial" w:cs="Arial"/>
        </w:rPr>
      </w:pPr>
      <w:r w:rsidRPr="002B6F0C">
        <w:rPr>
          <w:rFonts w:ascii="Arial" w:hAnsi="Arial" w:cs="Arial"/>
        </w:rPr>
        <w:t>We may collect the following types of information from you when you use our website:</w:t>
      </w:r>
    </w:p>
    <w:p w14:paraId="6E6B3017" w14:textId="77777777" w:rsidR="00A0043E" w:rsidRPr="002B6F0C" w:rsidRDefault="00A0043E" w:rsidP="00A0043E">
      <w:pPr>
        <w:pStyle w:val="ListParagraph"/>
        <w:numPr>
          <w:ilvl w:val="0"/>
          <w:numId w:val="1"/>
        </w:numPr>
        <w:rPr>
          <w:rFonts w:ascii="Arial" w:hAnsi="Arial" w:cs="Arial"/>
        </w:rPr>
      </w:pPr>
      <w:r w:rsidRPr="002B6F0C">
        <w:rPr>
          <w:rFonts w:ascii="Arial" w:hAnsi="Arial" w:cs="Arial"/>
        </w:rPr>
        <w:t>Information that you provide voluntarily, such as your name, email address, phone number, or other contact details.</w:t>
      </w:r>
    </w:p>
    <w:p w14:paraId="6FB3D0EE" w14:textId="77777777" w:rsidR="00A0043E" w:rsidRPr="002B6F0C" w:rsidRDefault="00A0043E" w:rsidP="00A0043E">
      <w:pPr>
        <w:pStyle w:val="ListParagraph"/>
        <w:numPr>
          <w:ilvl w:val="0"/>
          <w:numId w:val="1"/>
        </w:numPr>
        <w:rPr>
          <w:rFonts w:ascii="Arial" w:hAnsi="Arial" w:cs="Arial"/>
        </w:rPr>
      </w:pPr>
      <w:r w:rsidRPr="002B6F0C">
        <w:rPr>
          <w:rFonts w:ascii="Arial" w:hAnsi="Arial" w:cs="Arial"/>
        </w:rPr>
        <w:t>Information that is automatically collected, such as your IP address, browser type, device type, operating system, referral source, pages visited, time spent, and other web analytics data.</w:t>
      </w:r>
    </w:p>
    <w:p w14:paraId="7834B56A" w14:textId="77777777" w:rsidR="00A0043E" w:rsidRPr="002B6F0C" w:rsidRDefault="00A0043E" w:rsidP="00A0043E">
      <w:pPr>
        <w:pStyle w:val="ListParagraph"/>
        <w:numPr>
          <w:ilvl w:val="0"/>
          <w:numId w:val="1"/>
        </w:numPr>
        <w:rPr>
          <w:rFonts w:ascii="Arial" w:hAnsi="Arial" w:cs="Arial"/>
        </w:rPr>
      </w:pPr>
      <w:r w:rsidRPr="002B6F0C">
        <w:rPr>
          <w:rFonts w:ascii="Arial" w:hAnsi="Arial" w:cs="Arial"/>
        </w:rPr>
        <w:t>Information that is obtained from third parties, such as social media platforms, advertising networks, or other service providers that we work with.</w:t>
      </w:r>
    </w:p>
    <w:p w14:paraId="392D9EB5" w14:textId="262E56E7" w:rsidR="002B6F0C" w:rsidRPr="002B6F0C" w:rsidRDefault="00A0043E" w:rsidP="002B6F0C">
      <w:pPr>
        <w:pStyle w:val="Heading1"/>
        <w:rPr>
          <w:rFonts w:ascii="Arial" w:hAnsi="Arial" w:cs="Arial"/>
          <w:b/>
          <w:bCs/>
          <w:color w:val="auto"/>
          <w:sz w:val="22"/>
          <w:szCs w:val="22"/>
        </w:rPr>
      </w:pPr>
      <w:r w:rsidRPr="002B6F0C">
        <w:rPr>
          <w:rFonts w:ascii="Arial" w:hAnsi="Arial" w:cs="Arial"/>
          <w:b/>
          <w:bCs/>
          <w:color w:val="auto"/>
          <w:sz w:val="22"/>
          <w:szCs w:val="22"/>
        </w:rPr>
        <w:t>How do we use your information?</w:t>
      </w:r>
    </w:p>
    <w:p w14:paraId="448CDCC8" w14:textId="77777777" w:rsidR="00A0043E" w:rsidRPr="002B6F0C" w:rsidRDefault="00A0043E" w:rsidP="00A0043E">
      <w:pPr>
        <w:rPr>
          <w:rFonts w:ascii="Arial" w:hAnsi="Arial" w:cs="Arial"/>
        </w:rPr>
      </w:pPr>
      <w:r w:rsidRPr="002B6F0C">
        <w:rPr>
          <w:rFonts w:ascii="Arial" w:hAnsi="Arial" w:cs="Arial"/>
        </w:rPr>
        <w:t>We may use your information for the following purposes:</w:t>
      </w:r>
    </w:p>
    <w:p w14:paraId="272896DC" w14:textId="77777777" w:rsidR="00A0043E" w:rsidRPr="002B6F0C" w:rsidRDefault="00A0043E" w:rsidP="00A0043E">
      <w:pPr>
        <w:pStyle w:val="ListParagraph"/>
        <w:numPr>
          <w:ilvl w:val="0"/>
          <w:numId w:val="2"/>
        </w:numPr>
        <w:rPr>
          <w:rFonts w:ascii="Arial" w:hAnsi="Arial" w:cs="Arial"/>
        </w:rPr>
      </w:pPr>
      <w:r w:rsidRPr="002B6F0C">
        <w:rPr>
          <w:rFonts w:ascii="Arial" w:hAnsi="Arial" w:cs="Arial"/>
        </w:rPr>
        <w:t>To provide you with the services and features that you request or access on our website.</w:t>
      </w:r>
    </w:p>
    <w:p w14:paraId="19E35633" w14:textId="77777777" w:rsidR="00A0043E" w:rsidRPr="002B6F0C" w:rsidRDefault="00A0043E" w:rsidP="00A0043E">
      <w:pPr>
        <w:pStyle w:val="ListParagraph"/>
        <w:numPr>
          <w:ilvl w:val="0"/>
          <w:numId w:val="2"/>
        </w:numPr>
        <w:rPr>
          <w:rFonts w:ascii="Arial" w:hAnsi="Arial" w:cs="Arial"/>
        </w:rPr>
      </w:pPr>
      <w:r w:rsidRPr="002B6F0C">
        <w:rPr>
          <w:rFonts w:ascii="Arial" w:hAnsi="Arial" w:cs="Arial"/>
        </w:rPr>
        <w:t>To communicate with you about our website, products, offers, promotions, or events.</w:t>
      </w:r>
    </w:p>
    <w:p w14:paraId="7F34F115" w14:textId="77777777" w:rsidR="00A0043E" w:rsidRPr="002B6F0C" w:rsidRDefault="00A0043E" w:rsidP="00A0043E">
      <w:pPr>
        <w:pStyle w:val="ListParagraph"/>
        <w:numPr>
          <w:ilvl w:val="0"/>
          <w:numId w:val="2"/>
        </w:numPr>
        <w:rPr>
          <w:rFonts w:ascii="Arial" w:hAnsi="Arial" w:cs="Arial"/>
        </w:rPr>
      </w:pPr>
      <w:r w:rsidRPr="002B6F0C">
        <w:rPr>
          <w:rFonts w:ascii="Arial" w:hAnsi="Arial" w:cs="Arial"/>
        </w:rPr>
        <w:t>To personalize and improve your experience on our website and tailor the content and ads that we show you.</w:t>
      </w:r>
    </w:p>
    <w:p w14:paraId="02AA03C8" w14:textId="77777777" w:rsidR="00A0043E" w:rsidRPr="002B6F0C" w:rsidRDefault="00A0043E" w:rsidP="00A0043E">
      <w:pPr>
        <w:pStyle w:val="ListParagraph"/>
        <w:numPr>
          <w:ilvl w:val="0"/>
          <w:numId w:val="2"/>
        </w:numPr>
        <w:rPr>
          <w:rFonts w:ascii="Arial" w:hAnsi="Arial" w:cs="Arial"/>
        </w:rPr>
      </w:pPr>
      <w:r w:rsidRPr="002B6F0C">
        <w:rPr>
          <w:rFonts w:ascii="Arial" w:hAnsi="Arial" w:cs="Arial"/>
        </w:rPr>
        <w:t xml:space="preserve">To monitor and </w:t>
      </w:r>
      <w:proofErr w:type="spellStart"/>
      <w:r w:rsidRPr="002B6F0C">
        <w:rPr>
          <w:rFonts w:ascii="Arial" w:hAnsi="Arial" w:cs="Arial"/>
        </w:rPr>
        <w:t>analyze</w:t>
      </w:r>
      <w:proofErr w:type="spellEnd"/>
      <w:r w:rsidRPr="002B6F0C">
        <w:rPr>
          <w:rFonts w:ascii="Arial" w:hAnsi="Arial" w:cs="Arial"/>
        </w:rPr>
        <w:t xml:space="preserve"> the performance, functionality, and security of our website and detect and prevent fraud, spam, or other unauthorized activities.</w:t>
      </w:r>
    </w:p>
    <w:p w14:paraId="3B8E14FA" w14:textId="77777777" w:rsidR="00A0043E" w:rsidRPr="002B6F0C" w:rsidRDefault="00A0043E" w:rsidP="00A0043E">
      <w:pPr>
        <w:pStyle w:val="ListParagraph"/>
        <w:numPr>
          <w:ilvl w:val="0"/>
          <w:numId w:val="2"/>
        </w:numPr>
        <w:rPr>
          <w:rFonts w:ascii="Arial" w:hAnsi="Arial" w:cs="Arial"/>
        </w:rPr>
      </w:pPr>
      <w:r w:rsidRPr="002B6F0C">
        <w:rPr>
          <w:rFonts w:ascii="Arial" w:hAnsi="Arial" w:cs="Arial"/>
        </w:rPr>
        <w:t>To comply with our legal obligations, enforce our terms and conditions, and protect our rights and interests.</w:t>
      </w:r>
    </w:p>
    <w:p w14:paraId="1C5CEFEC" w14:textId="77777777" w:rsidR="00A0043E" w:rsidRPr="002B6F0C" w:rsidRDefault="00A0043E" w:rsidP="00A0043E">
      <w:pPr>
        <w:pStyle w:val="Heading1"/>
        <w:rPr>
          <w:rFonts w:ascii="Arial" w:hAnsi="Arial" w:cs="Arial"/>
          <w:b/>
          <w:bCs/>
          <w:color w:val="auto"/>
          <w:sz w:val="22"/>
          <w:szCs w:val="22"/>
        </w:rPr>
      </w:pPr>
      <w:r w:rsidRPr="002B6F0C">
        <w:rPr>
          <w:rFonts w:ascii="Arial" w:hAnsi="Arial" w:cs="Arial"/>
          <w:b/>
          <w:bCs/>
          <w:color w:val="auto"/>
          <w:sz w:val="22"/>
          <w:szCs w:val="22"/>
        </w:rPr>
        <w:t>How do we share your information?</w:t>
      </w:r>
    </w:p>
    <w:p w14:paraId="3D0265DA" w14:textId="1551A33A" w:rsidR="002B6F0C" w:rsidRPr="002B6F0C" w:rsidRDefault="002B6F0C" w:rsidP="002B6F0C">
      <w:pPr>
        <w:rPr>
          <w:rFonts w:ascii="Arial" w:hAnsi="Arial" w:cs="Arial"/>
        </w:rPr>
      </w:pPr>
      <w:r w:rsidRPr="002B6F0C">
        <w:rPr>
          <w:rFonts w:ascii="Arial" w:hAnsi="Arial" w:cs="Arial"/>
          <w:shd w:val="clear" w:color="auto" w:fill="FFFFFF"/>
        </w:rPr>
        <w:t>Personal information provided to us will be shared, where necessary by the service which has received the information, with other council services without explicit consent to do so. This will only occur where there has been a request made by yourself (e.g. you've asked for support or contact to be made by another service), and where there is a statutory or procedural responsibility to do so.   It's important that you ensure you keep us updated on any changes made to your personal information where you've ongoing contact with a service.</w:t>
      </w:r>
    </w:p>
    <w:p w14:paraId="356AA890" w14:textId="77777777" w:rsidR="00A0043E" w:rsidRPr="002B6F0C" w:rsidRDefault="00A0043E" w:rsidP="00A0043E">
      <w:pPr>
        <w:pStyle w:val="Heading1"/>
        <w:rPr>
          <w:rFonts w:ascii="Arial" w:hAnsi="Arial" w:cs="Arial"/>
          <w:b/>
          <w:bCs/>
          <w:color w:val="auto"/>
          <w:sz w:val="22"/>
          <w:szCs w:val="22"/>
        </w:rPr>
      </w:pPr>
      <w:r w:rsidRPr="002B6F0C">
        <w:rPr>
          <w:rFonts w:ascii="Arial" w:hAnsi="Arial" w:cs="Arial"/>
          <w:b/>
          <w:bCs/>
          <w:color w:val="auto"/>
          <w:sz w:val="22"/>
          <w:szCs w:val="22"/>
        </w:rPr>
        <w:t>How do we protect your information?</w:t>
      </w:r>
    </w:p>
    <w:p w14:paraId="6C0512C7" w14:textId="77777777" w:rsidR="00A0043E" w:rsidRPr="002B6F0C" w:rsidRDefault="00A0043E" w:rsidP="00A0043E">
      <w:pPr>
        <w:rPr>
          <w:rFonts w:ascii="Arial" w:hAnsi="Arial" w:cs="Arial"/>
        </w:rPr>
      </w:pPr>
      <w:r w:rsidRPr="002B6F0C">
        <w:rPr>
          <w:rFonts w:ascii="Arial" w:hAnsi="Arial" w:cs="Arial"/>
        </w:rPr>
        <w:t>We take reasonable measures to protect your information from unauthorized access, use, modification, or disclosure. However, no website or online service can guarantee 100% security, so you should always use caution when sharing your information online and take steps to protect yourself, such as using strong passwords, enabling two-factor authentication, and avoiding phishing emails.</w:t>
      </w:r>
    </w:p>
    <w:p w14:paraId="3EEB010F" w14:textId="77777777" w:rsidR="00A0043E" w:rsidRPr="002B6F0C" w:rsidRDefault="00A0043E" w:rsidP="00A0043E">
      <w:pPr>
        <w:pStyle w:val="Heading1"/>
        <w:rPr>
          <w:rFonts w:ascii="Arial" w:hAnsi="Arial" w:cs="Arial"/>
          <w:b/>
          <w:bCs/>
          <w:color w:val="auto"/>
          <w:sz w:val="22"/>
          <w:szCs w:val="22"/>
        </w:rPr>
      </w:pPr>
      <w:r w:rsidRPr="002B6F0C">
        <w:rPr>
          <w:rFonts w:ascii="Arial" w:hAnsi="Arial" w:cs="Arial"/>
          <w:b/>
          <w:bCs/>
          <w:color w:val="auto"/>
          <w:sz w:val="22"/>
          <w:szCs w:val="22"/>
        </w:rPr>
        <w:lastRenderedPageBreak/>
        <w:t>How do we use cookies and other tracking technologies?</w:t>
      </w:r>
    </w:p>
    <w:p w14:paraId="5EBF0EF5" w14:textId="5AC8AAE4" w:rsidR="00A0043E" w:rsidRPr="002B6F0C" w:rsidRDefault="00A0043E" w:rsidP="00A0043E">
      <w:pPr>
        <w:rPr>
          <w:rFonts w:ascii="Arial" w:hAnsi="Arial" w:cs="Arial"/>
        </w:rPr>
      </w:pPr>
      <w:r w:rsidRPr="002B6F0C">
        <w:rPr>
          <w:rFonts w:ascii="Arial" w:hAnsi="Arial" w:cs="Arial"/>
        </w:rPr>
        <w:t>We use cookies, web beacons, pixels, tags, scripts, and other similar technologies to collect and store information about your use of our website and to deliver relevant ads and offers to you. Cookies are small files that are placed on your browser or device by a website or service provider. Web beacons, pixels, tags, and scripts are small pieces of code that are embedded in web pages, emails, or ads and can track your activity or communicate with other servers. You can manage your cookie preferences and settings in your browser or device, but please note that some features or services on our website may not function properly without cookies.</w:t>
      </w:r>
    </w:p>
    <w:p w14:paraId="4F77A9F1" w14:textId="77777777" w:rsidR="00A0043E" w:rsidRPr="002B6F0C" w:rsidRDefault="00A0043E" w:rsidP="00A0043E">
      <w:pPr>
        <w:pStyle w:val="Heading1"/>
        <w:rPr>
          <w:rFonts w:ascii="Arial" w:hAnsi="Arial" w:cs="Arial"/>
          <w:b/>
          <w:bCs/>
          <w:color w:val="auto"/>
          <w:sz w:val="22"/>
          <w:szCs w:val="22"/>
        </w:rPr>
      </w:pPr>
      <w:r w:rsidRPr="002B6F0C">
        <w:rPr>
          <w:rFonts w:ascii="Arial" w:hAnsi="Arial" w:cs="Arial"/>
          <w:b/>
          <w:bCs/>
          <w:color w:val="auto"/>
          <w:sz w:val="22"/>
          <w:szCs w:val="22"/>
        </w:rPr>
        <w:t>How do we respect your choices and rights?</w:t>
      </w:r>
    </w:p>
    <w:p w14:paraId="53DF1DB9" w14:textId="71B2FE30" w:rsidR="00A0043E" w:rsidRPr="002B6F0C" w:rsidRDefault="00A0043E" w:rsidP="00A0043E">
      <w:pPr>
        <w:rPr>
          <w:rFonts w:ascii="Arial" w:hAnsi="Arial" w:cs="Arial"/>
        </w:rPr>
      </w:pPr>
      <w:r w:rsidRPr="002B6F0C">
        <w:rPr>
          <w:rFonts w:ascii="Arial" w:hAnsi="Arial" w:cs="Arial"/>
        </w:rPr>
        <w:t xml:space="preserve">Depending on your location and applicable laws, you may have certain rights and choices regarding your information, such as the right to access, correct, delete, or restrict the use of your information, or the right to opt out of certain types of processing or communications. To exercise your rights and choices, you can contact us at </w:t>
      </w:r>
      <w:r w:rsidR="002B6F0C" w:rsidRPr="002B6F0C">
        <w:rPr>
          <w:rFonts w:ascii="Arial" w:hAnsi="Arial" w:cs="Arial"/>
          <w:color w:val="C00000"/>
        </w:rPr>
        <w:t xml:space="preserve">email address to be added </w:t>
      </w:r>
      <w:r w:rsidRPr="002B6F0C">
        <w:rPr>
          <w:rFonts w:ascii="Arial" w:hAnsi="Arial" w:cs="Arial"/>
        </w:rPr>
        <w:t>or follow the instructions that we provide in our website or communications. Please note that we may need to verify your identity and request additional information before we can process your request. We may also have to retain some of your information for legal or operational purposes, such as record keeping, auditing, or compliance.</w:t>
      </w:r>
    </w:p>
    <w:p w14:paraId="41B5F0D1" w14:textId="77777777" w:rsidR="00A0043E" w:rsidRPr="001E340B" w:rsidRDefault="00A0043E" w:rsidP="00A0043E">
      <w:pPr>
        <w:pStyle w:val="Heading1"/>
        <w:rPr>
          <w:rFonts w:ascii="Arial" w:hAnsi="Arial" w:cs="Arial"/>
          <w:b/>
          <w:bCs/>
          <w:color w:val="auto"/>
          <w:sz w:val="22"/>
          <w:szCs w:val="22"/>
        </w:rPr>
      </w:pPr>
      <w:r w:rsidRPr="001E340B">
        <w:rPr>
          <w:rFonts w:ascii="Arial" w:hAnsi="Arial" w:cs="Arial"/>
          <w:b/>
          <w:bCs/>
          <w:color w:val="auto"/>
          <w:sz w:val="22"/>
          <w:szCs w:val="22"/>
        </w:rPr>
        <w:t>How do we update this policy?</w:t>
      </w:r>
    </w:p>
    <w:p w14:paraId="427C2077" w14:textId="77777777" w:rsidR="00A0043E" w:rsidRPr="002B6F0C" w:rsidRDefault="00A0043E" w:rsidP="00A0043E">
      <w:pPr>
        <w:rPr>
          <w:rFonts w:ascii="Arial" w:hAnsi="Arial" w:cs="Arial"/>
        </w:rPr>
      </w:pPr>
      <w:r w:rsidRPr="002B6F0C">
        <w:rPr>
          <w:rFonts w:ascii="Arial" w:hAnsi="Arial" w:cs="Arial"/>
        </w:rPr>
        <w:t>We may update this policy from time to time to reflect changes in our practices, technologies, or laws. We will notify you of any material changes by posting the updated policy on our website and indicating the date of the last revision. Your continued use of our website after the updated policy becomes effective constitutes your acceptance of the changes.</w:t>
      </w:r>
    </w:p>
    <w:p w14:paraId="30485428" w14:textId="77777777" w:rsidR="00A0043E" w:rsidRPr="001E340B" w:rsidRDefault="00A0043E" w:rsidP="00A0043E">
      <w:pPr>
        <w:pStyle w:val="Heading1"/>
        <w:rPr>
          <w:rFonts w:ascii="Arial" w:hAnsi="Arial" w:cs="Arial"/>
          <w:b/>
          <w:bCs/>
          <w:color w:val="auto"/>
          <w:sz w:val="22"/>
          <w:szCs w:val="22"/>
        </w:rPr>
      </w:pPr>
      <w:r w:rsidRPr="001E340B">
        <w:rPr>
          <w:rFonts w:ascii="Arial" w:hAnsi="Arial" w:cs="Arial"/>
          <w:b/>
          <w:bCs/>
          <w:color w:val="auto"/>
          <w:sz w:val="22"/>
          <w:szCs w:val="22"/>
        </w:rPr>
        <w:t>How do we contact you?</w:t>
      </w:r>
    </w:p>
    <w:p w14:paraId="61BCC6E4" w14:textId="722D38C0" w:rsidR="00A0043E" w:rsidRPr="002B6F0C" w:rsidRDefault="00A0043E" w:rsidP="00A0043E">
      <w:pPr>
        <w:rPr>
          <w:rFonts w:ascii="Arial" w:hAnsi="Arial" w:cs="Arial"/>
        </w:rPr>
      </w:pPr>
      <w:r w:rsidRPr="002B6F0C">
        <w:rPr>
          <w:rFonts w:ascii="Arial" w:hAnsi="Arial" w:cs="Arial"/>
        </w:rPr>
        <w:t xml:space="preserve">If you have any questions, comments, or concerns about this policy or our privacy practices, you can contact us </w:t>
      </w:r>
      <w:r w:rsidRPr="002B6F0C">
        <w:rPr>
          <w:rFonts w:ascii="Arial" w:hAnsi="Arial" w:cs="Arial"/>
          <w:color w:val="C00000"/>
        </w:rPr>
        <w:t>email address to be included</w:t>
      </w:r>
      <w:r w:rsidRPr="002B6F0C">
        <w:rPr>
          <w:rFonts w:ascii="Arial" w:hAnsi="Arial" w:cs="Arial"/>
        </w:rPr>
        <w:t>. We will respond to your inquiry as soon as possible.</w:t>
      </w:r>
    </w:p>
    <w:p w14:paraId="6779F74A" w14:textId="74FB24B9" w:rsidR="00DB4040" w:rsidRPr="002B6F0C" w:rsidRDefault="00DB4040" w:rsidP="00A0043E">
      <w:pPr>
        <w:rPr>
          <w:rFonts w:ascii="Arial" w:hAnsi="Arial" w:cs="Arial"/>
        </w:rPr>
      </w:pPr>
    </w:p>
    <w:sectPr w:rsidR="00DB4040" w:rsidRPr="002B6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D4E31"/>
    <w:multiLevelType w:val="hybridMultilevel"/>
    <w:tmpl w:val="E4A8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8C726D"/>
    <w:multiLevelType w:val="hybridMultilevel"/>
    <w:tmpl w:val="14AA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F5AAE"/>
    <w:multiLevelType w:val="hybridMultilevel"/>
    <w:tmpl w:val="01D48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896902">
    <w:abstractNumId w:val="2"/>
  </w:num>
  <w:num w:numId="2" w16cid:durableId="984041061">
    <w:abstractNumId w:val="0"/>
  </w:num>
  <w:num w:numId="3" w16cid:durableId="131001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3E"/>
    <w:rsid w:val="001E340B"/>
    <w:rsid w:val="002B6F0C"/>
    <w:rsid w:val="00437FA3"/>
    <w:rsid w:val="007D3B7D"/>
    <w:rsid w:val="00A0043E"/>
    <w:rsid w:val="00AB0A23"/>
    <w:rsid w:val="00B53C3A"/>
    <w:rsid w:val="00DB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D0E2"/>
  <w15:chartTrackingRefBased/>
  <w15:docId w15:val="{5A5F693F-A478-4039-9439-D4394A27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0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0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0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0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0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0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0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0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0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04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0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0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0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0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0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0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043E"/>
    <w:rPr>
      <w:rFonts w:eastAsiaTheme="majorEastAsia" w:cstheme="majorBidi"/>
      <w:color w:val="272727" w:themeColor="text1" w:themeTint="D8"/>
    </w:rPr>
  </w:style>
  <w:style w:type="paragraph" w:styleId="Title">
    <w:name w:val="Title"/>
    <w:basedOn w:val="Normal"/>
    <w:next w:val="Normal"/>
    <w:link w:val="TitleChar"/>
    <w:uiPriority w:val="10"/>
    <w:qFormat/>
    <w:rsid w:val="00A00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0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0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043E"/>
    <w:pPr>
      <w:spacing w:before="160"/>
      <w:jc w:val="center"/>
    </w:pPr>
    <w:rPr>
      <w:i/>
      <w:iCs/>
      <w:color w:val="404040" w:themeColor="text1" w:themeTint="BF"/>
    </w:rPr>
  </w:style>
  <w:style w:type="character" w:customStyle="1" w:styleId="QuoteChar">
    <w:name w:val="Quote Char"/>
    <w:basedOn w:val="DefaultParagraphFont"/>
    <w:link w:val="Quote"/>
    <w:uiPriority w:val="29"/>
    <w:rsid w:val="00A0043E"/>
    <w:rPr>
      <w:i/>
      <w:iCs/>
      <w:color w:val="404040" w:themeColor="text1" w:themeTint="BF"/>
    </w:rPr>
  </w:style>
  <w:style w:type="paragraph" w:styleId="ListParagraph">
    <w:name w:val="List Paragraph"/>
    <w:basedOn w:val="Normal"/>
    <w:uiPriority w:val="34"/>
    <w:qFormat/>
    <w:rsid w:val="00A0043E"/>
    <w:pPr>
      <w:ind w:left="720"/>
      <w:contextualSpacing/>
    </w:pPr>
  </w:style>
  <w:style w:type="character" w:styleId="IntenseEmphasis">
    <w:name w:val="Intense Emphasis"/>
    <w:basedOn w:val="DefaultParagraphFont"/>
    <w:uiPriority w:val="21"/>
    <w:qFormat/>
    <w:rsid w:val="00A0043E"/>
    <w:rPr>
      <w:i/>
      <w:iCs/>
      <w:color w:val="0F4761" w:themeColor="accent1" w:themeShade="BF"/>
    </w:rPr>
  </w:style>
  <w:style w:type="paragraph" w:styleId="IntenseQuote">
    <w:name w:val="Intense Quote"/>
    <w:basedOn w:val="Normal"/>
    <w:next w:val="Normal"/>
    <w:link w:val="IntenseQuoteChar"/>
    <w:uiPriority w:val="30"/>
    <w:qFormat/>
    <w:rsid w:val="00A00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043E"/>
    <w:rPr>
      <w:i/>
      <w:iCs/>
      <w:color w:val="0F4761" w:themeColor="accent1" w:themeShade="BF"/>
    </w:rPr>
  </w:style>
  <w:style w:type="character" w:styleId="IntenseReference">
    <w:name w:val="Intense Reference"/>
    <w:basedOn w:val="DefaultParagraphFont"/>
    <w:uiPriority w:val="32"/>
    <w:qFormat/>
    <w:rsid w:val="00A00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Skirrow , Devinia (COMMUNICATIONS &amp; MARKETING MANAGER)</dc:creator>
  <cp:keywords/>
  <dc:description/>
  <cp:lastModifiedBy>Skirrow , Devinia (COMMUNICATIONS &amp; MARKETING MANAGER)</cp:lastModifiedBy>
  <cp:revision>1</cp:revision>
  <dcterms:created xsi:type="dcterms:W3CDTF">2024-04-30T14:09:00Z</dcterms:created>
  <dcterms:modified xsi:type="dcterms:W3CDTF">2024-04-30T14:20:00Z</dcterms:modified>
</cp:coreProperties>
</file>